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53F2" w:rsidRPr="00F553F2" w:rsidRDefault="00F553F2" w:rsidP="00C36598">
      <w:pPr>
        <w:spacing w:line="480" w:lineRule="auto"/>
        <w:rPr>
          <w:rFonts w:ascii="Times New Roman" w:eastAsia="Times New Roman" w:hAnsi="Times New Roman" w:cs="Times New Roman"/>
          <w:color w:val="000000"/>
        </w:rPr>
      </w:pPr>
      <w:r w:rsidRPr="00F553F2">
        <w:rPr>
          <w:rFonts w:ascii="Times New Roman" w:eastAsia="Times New Roman" w:hAnsi="Times New Roman" w:cs="Times New Roman"/>
          <w:color w:val="000000"/>
        </w:rPr>
        <w:t>Joshua Thomas</w:t>
      </w:r>
    </w:p>
    <w:p w:rsidR="00F553F2" w:rsidRPr="00F553F2" w:rsidRDefault="00F553F2" w:rsidP="00C36598">
      <w:pPr>
        <w:spacing w:line="480" w:lineRule="auto"/>
        <w:rPr>
          <w:rFonts w:ascii="Times New Roman" w:eastAsia="Times New Roman" w:hAnsi="Times New Roman" w:cs="Times New Roman"/>
          <w:color w:val="000000"/>
        </w:rPr>
      </w:pPr>
      <w:r w:rsidRPr="00F553F2">
        <w:rPr>
          <w:rFonts w:ascii="Times New Roman" w:eastAsia="Times New Roman" w:hAnsi="Times New Roman" w:cs="Times New Roman"/>
          <w:color w:val="000000"/>
        </w:rPr>
        <w:t xml:space="preserve">American Music Theatre </w:t>
      </w:r>
    </w:p>
    <w:p w:rsidR="00F553F2" w:rsidRPr="00F553F2" w:rsidRDefault="00F553F2" w:rsidP="00C36598">
      <w:pPr>
        <w:spacing w:line="480" w:lineRule="auto"/>
        <w:rPr>
          <w:rFonts w:ascii="Times New Roman" w:eastAsia="Times New Roman" w:hAnsi="Times New Roman" w:cs="Times New Roman"/>
          <w:color w:val="000000"/>
        </w:rPr>
      </w:pPr>
      <w:r w:rsidRPr="00F553F2">
        <w:rPr>
          <w:rFonts w:ascii="Times New Roman" w:eastAsia="Times New Roman" w:hAnsi="Times New Roman" w:cs="Times New Roman"/>
          <w:color w:val="000000"/>
        </w:rPr>
        <w:t>Professor Meg-Wise Lawrence</w:t>
      </w:r>
    </w:p>
    <w:p w:rsidR="00F553F2" w:rsidRPr="00C36598" w:rsidRDefault="00F553F2" w:rsidP="00C36598">
      <w:pPr>
        <w:spacing w:line="480" w:lineRule="auto"/>
        <w:rPr>
          <w:rFonts w:ascii="Times New Roman" w:eastAsia="Times New Roman" w:hAnsi="Times New Roman" w:cs="Times New Roman"/>
          <w:color w:val="000000"/>
        </w:rPr>
      </w:pPr>
      <w:r w:rsidRPr="00F553F2">
        <w:rPr>
          <w:rFonts w:ascii="Times New Roman" w:eastAsia="Times New Roman" w:hAnsi="Times New Roman" w:cs="Times New Roman"/>
          <w:color w:val="000000"/>
        </w:rPr>
        <w:t xml:space="preserve">December 12, 2018 </w:t>
      </w:r>
    </w:p>
    <w:p w:rsidR="00F553F2" w:rsidRPr="00C36598" w:rsidRDefault="00F553F2" w:rsidP="002A2BA6">
      <w:pPr>
        <w:spacing w:line="480" w:lineRule="auto"/>
        <w:ind w:left="1440" w:firstLine="720"/>
        <w:rPr>
          <w:rFonts w:ascii="Times New Roman" w:eastAsia="Times New Roman" w:hAnsi="Times New Roman" w:cs="Times New Roman"/>
          <w:color w:val="000000"/>
          <w:u w:val="single"/>
        </w:rPr>
      </w:pPr>
      <w:bookmarkStart w:id="0" w:name="_GoBack"/>
      <w:bookmarkEnd w:id="0"/>
      <w:r w:rsidRPr="00C36598">
        <w:rPr>
          <w:rFonts w:ascii="Times New Roman" w:eastAsia="Times New Roman" w:hAnsi="Times New Roman" w:cs="Times New Roman"/>
          <w:color w:val="000000"/>
          <w:u w:val="single"/>
        </w:rPr>
        <w:t xml:space="preserve">Reflective Essay: The 1975 Academic Journey </w:t>
      </w:r>
    </w:p>
    <w:p w:rsidR="0029596B" w:rsidRPr="00C36598" w:rsidRDefault="00F553F2" w:rsidP="00C36598">
      <w:pPr>
        <w:spacing w:line="480" w:lineRule="auto"/>
        <w:rPr>
          <w:rFonts w:ascii="Times New Roman" w:eastAsia="Times New Roman" w:hAnsi="Times New Roman" w:cs="Times New Roman"/>
          <w:color w:val="000000"/>
        </w:rPr>
      </w:pPr>
      <w:r w:rsidRPr="00C36598">
        <w:rPr>
          <w:rFonts w:ascii="Times New Roman" w:eastAsia="Times New Roman" w:hAnsi="Times New Roman" w:cs="Times New Roman"/>
          <w:color w:val="000000"/>
        </w:rPr>
        <w:tab/>
        <w:t xml:space="preserve">Academic writing is difficult. From children to our adult like we are continuing to learn how to write correctly, what punctuations are needed in certain areas, and most importantly how to </w:t>
      </w:r>
      <w:r w:rsidR="00EA6F8B" w:rsidRPr="00C36598">
        <w:rPr>
          <w:rFonts w:ascii="Times New Roman" w:eastAsia="Times New Roman" w:hAnsi="Times New Roman" w:cs="Times New Roman"/>
          <w:color w:val="000000"/>
        </w:rPr>
        <w:t xml:space="preserve">write a thesis statement. In grade school we are taught how to write a thesis, but as we further our education and enhance our knowledge the way we write thesis statements change drastically. By my first year of college I would’ve thought that I finally learned all I had to in order to create a profound thesis, but I was wrong. My first semester I </w:t>
      </w:r>
      <w:r w:rsidR="00011342" w:rsidRPr="00C36598">
        <w:rPr>
          <w:rFonts w:ascii="Times New Roman" w:eastAsia="Times New Roman" w:hAnsi="Times New Roman" w:cs="Times New Roman"/>
          <w:color w:val="000000"/>
        </w:rPr>
        <w:t>took my first English course called ‘American Music Theatre.’ In this class we would analyze a sequence of musicals from different times periods and be responsible for creating one final thesis based on the musical’s year. Because of this course and its academic exp</w:t>
      </w:r>
      <w:r w:rsidR="0033360F">
        <w:rPr>
          <w:rFonts w:ascii="Times New Roman" w:eastAsia="Times New Roman" w:hAnsi="Times New Roman" w:cs="Times New Roman"/>
          <w:color w:val="000000"/>
        </w:rPr>
        <w:t>ectations,</w:t>
      </w:r>
      <w:r w:rsidR="00011342" w:rsidRPr="00C36598">
        <w:rPr>
          <w:rFonts w:ascii="Times New Roman" w:eastAsia="Times New Roman" w:hAnsi="Times New Roman" w:cs="Times New Roman"/>
          <w:color w:val="000000"/>
        </w:rPr>
        <w:t xml:space="preserve"> I have c</w:t>
      </w:r>
      <w:r w:rsidR="00BB609B">
        <w:rPr>
          <w:rFonts w:ascii="Times New Roman" w:eastAsia="Times New Roman" w:hAnsi="Times New Roman" w:cs="Times New Roman"/>
          <w:color w:val="000000"/>
        </w:rPr>
        <w:t>ertainly become a better writer and critical thinker.</w:t>
      </w:r>
    </w:p>
    <w:p w:rsidR="00011342" w:rsidRPr="00C36598" w:rsidRDefault="003E4BC6" w:rsidP="00C36598">
      <w:pPr>
        <w:spacing w:line="480" w:lineRule="auto"/>
        <w:ind w:firstLine="720"/>
        <w:rPr>
          <w:rFonts w:ascii="Times New Roman" w:eastAsia="Times New Roman" w:hAnsi="Times New Roman" w:cs="Times New Roman"/>
        </w:rPr>
      </w:pPr>
      <w:r w:rsidRPr="00C36598">
        <w:rPr>
          <w:rFonts w:ascii="Times New Roman" w:eastAsia="Times New Roman" w:hAnsi="Times New Roman" w:cs="Times New Roman"/>
          <w:color w:val="000000"/>
        </w:rPr>
        <w:t>Firstly, c</w:t>
      </w:r>
      <w:r w:rsidR="00011342" w:rsidRPr="00C36598">
        <w:rPr>
          <w:rFonts w:ascii="Times New Roman" w:eastAsia="Times New Roman" w:hAnsi="Times New Roman" w:cs="Times New Roman"/>
          <w:color w:val="000000"/>
        </w:rPr>
        <w:t>oming into the course</w:t>
      </w:r>
      <w:r w:rsidRPr="00C36598">
        <w:rPr>
          <w:rFonts w:ascii="Times New Roman" w:eastAsia="Times New Roman" w:hAnsi="Times New Roman" w:cs="Times New Roman"/>
          <w:color w:val="000000"/>
        </w:rPr>
        <w:t>,</w:t>
      </w:r>
      <w:r w:rsidR="00011342" w:rsidRPr="00C36598">
        <w:rPr>
          <w:rFonts w:ascii="Times New Roman" w:eastAsia="Times New Roman" w:hAnsi="Times New Roman" w:cs="Times New Roman"/>
          <w:color w:val="000000"/>
        </w:rPr>
        <w:t xml:space="preserve"> I </w:t>
      </w:r>
      <w:r w:rsidRPr="00C36598">
        <w:rPr>
          <w:rFonts w:ascii="Times New Roman" w:eastAsia="Times New Roman" w:hAnsi="Times New Roman" w:cs="Times New Roman"/>
          <w:color w:val="000000"/>
        </w:rPr>
        <w:t>did not know what to expect in American Music Theatre besides musicals. I figured we would speak about how the American music culture has changed the world and challenged society by b</w:t>
      </w:r>
      <w:r w:rsidR="002A2BA6">
        <w:rPr>
          <w:rFonts w:ascii="Times New Roman" w:eastAsia="Times New Roman" w:hAnsi="Times New Roman" w:cs="Times New Roman"/>
          <w:color w:val="000000"/>
        </w:rPr>
        <w:t xml:space="preserve">eing eccentric. In a way we do </w:t>
      </w:r>
      <w:r w:rsidRPr="00C36598">
        <w:rPr>
          <w:rFonts w:ascii="Times New Roman" w:eastAsia="Times New Roman" w:hAnsi="Times New Roman" w:cs="Times New Roman"/>
          <w:color w:val="000000"/>
        </w:rPr>
        <w:t>discuss how American music</w:t>
      </w:r>
      <w:r w:rsidR="00ED6CB8" w:rsidRPr="00C36598">
        <w:rPr>
          <w:rFonts w:ascii="Times New Roman" w:eastAsia="Times New Roman" w:hAnsi="Times New Roman" w:cs="Times New Roman"/>
          <w:color w:val="000000"/>
        </w:rPr>
        <w:t xml:space="preserve"> changed the norms in society, however the purpose of the course was much deeper. By the end of the course we would’ve become great researchers, critical readers, and erudite writers. The first assignment that we completed was a</w:t>
      </w:r>
      <w:r w:rsidR="00083983" w:rsidRPr="00C36598">
        <w:rPr>
          <w:rFonts w:ascii="Times New Roman" w:eastAsia="Times New Roman" w:hAnsi="Times New Roman" w:cs="Times New Roman"/>
          <w:color w:val="000000"/>
        </w:rPr>
        <w:t>n</w:t>
      </w:r>
      <w:r w:rsidR="00ED6CB8" w:rsidRPr="00C36598">
        <w:rPr>
          <w:rFonts w:ascii="Times New Roman" w:eastAsia="Times New Roman" w:hAnsi="Times New Roman" w:cs="Times New Roman"/>
          <w:color w:val="000000"/>
        </w:rPr>
        <w:t xml:space="preserve"> aesthetic experience essay. In this essay we had to write about the day we fell in love or noticed the beauty of any kind of music. So, I decided to write about the day I started playing the piano. I explained </w:t>
      </w:r>
      <w:r w:rsidR="0029596B" w:rsidRPr="00C36598">
        <w:rPr>
          <w:rFonts w:ascii="Times New Roman" w:eastAsia="Times New Roman" w:hAnsi="Times New Roman" w:cs="Times New Roman"/>
          <w:color w:val="000000"/>
        </w:rPr>
        <w:t xml:space="preserve">how as being a drummer I saw music </w:t>
      </w:r>
      <w:r w:rsidR="0029596B" w:rsidRPr="00C36598">
        <w:rPr>
          <w:rFonts w:ascii="Times New Roman" w:eastAsia="Times New Roman" w:hAnsi="Times New Roman" w:cs="Times New Roman"/>
          <w:color w:val="000000"/>
        </w:rPr>
        <w:lastRenderedPageBreak/>
        <w:t>in a thin lens and through the piano I was able to broaden my horizons. In my essay I wrote, “</w:t>
      </w:r>
      <w:r w:rsidR="0029596B" w:rsidRPr="00C36598">
        <w:rPr>
          <w:rFonts w:ascii="Times New Roman" w:hAnsi="Times New Roman" w:cs="Times New Roman"/>
        </w:rPr>
        <w:t xml:space="preserve">Unfortunately, I hadn’t realized how naive I was. Music is </w:t>
      </w:r>
      <w:r w:rsidR="0029596B" w:rsidRPr="0029596B">
        <w:rPr>
          <w:rFonts w:ascii="Times New Roman" w:eastAsia="Times New Roman" w:hAnsi="Times New Roman" w:cs="Times New Roman"/>
        </w:rPr>
        <w:t xml:space="preserve">so much more than just a beat, sticks, cymbals, pedals, and toms. Music at </w:t>
      </w:r>
      <w:r w:rsidR="00822EE5" w:rsidRPr="0029596B">
        <w:rPr>
          <w:rFonts w:ascii="Times New Roman" w:eastAsia="Times New Roman" w:hAnsi="Times New Roman" w:cs="Times New Roman"/>
        </w:rPr>
        <w:t>its</w:t>
      </w:r>
      <w:r w:rsidR="0029596B" w:rsidRPr="0029596B">
        <w:rPr>
          <w:rFonts w:ascii="Times New Roman" w:eastAsia="Times New Roman" w:hAnsi="Times New Roman" w:cs="Times New Roman"/>
        </w:rPr>
        <w:t xml:space="preserve"> finest is the collaboration of multiple instruments and various pitches, sounds, to create an i</w:t>
      </w:r>
      <w:r w:rsidR="0029596B" w:rsidRPr="00C36598">
        <w:rPr>
          <w:rFonts w:ascii="Times New Roman" w:eastAsia="Times New Roman" w:hAnsi="Times New Roman" w:cs="Times New Roman"/>
        </w:rPr>
        <w:t>deal representation of emotion.” Throughout the essay I wa</w:t>
      </w:r>
      <w:r w:rsidR="008506D4" w:rsidRPr="00C36598">
        <w:rPr>
          <w:rFonts w:ascii="Times New Roman" w:eastAsia="Times New Roman" w:hAnsi="Times New Roman" w:cs="Times New Roman"/>
        </w:rPr>
        <w:t xml:space="preserve">s able to explain how having the ability to play the music that you love is more powerful than simply listening to it. Furthermore, I noted how “Highschool Musical” had become my favorite musical because of </w:t>
      </w:r>
      <w:r w:rsidR="00822EE5" w:rsidRPr="00C36598">
        <w:rPr>
          <w:rFonts w:ascii="Times New Roman" w:eastAsia="Times New Roman" w:hAnsi="Times New Roman" w:cs="Times New Roman"/>
        </w:rPr>
        <w:t>its</w:t>
      </w:r>
      <w:r w:rsidR="008506D4" w:rsidRPr="00C36598">
        <w:rPr>
          <w:rFonts w:ascii="Times New Roman" w:eastAsia="Times New Roman" w:hAnsi="Times New Roman" w:cs="Times New Roman"/>
        </w:rPr>
        <w:t xml:space="preserve"> story and because of its music. In the beginning of this course I hadn’t realized that this essay represented the motif that would be presented throughout the course. People are deeply influenced </w:t>
      </w:r>
      <w:r w:rsidR="0060451E" w:rsidRPr="00C36598">
        <w:rPr>
          <w:rFonts w:ascii="Times New Roman" w:eastAsia="Times New Roman" w:hAnsi="Times New Roman" w:cs="Times New Roman"/>
        </w:rPr>
        <w:t xml:space="preserve">by music and certainly musicals, therefore these art forms deeply impact the moral of any society. </w:t>
      </w:r>
    </w:p>
    <w:p w:rsidR="000F153E" w:rsidRPr="00C36598" w:rsidRDefault="0060451E" w:rsidP="00C36598">
      <w:pPr>
        <w:shd w:val="clear" w:color="auto" w:fill="FFFFFF" w:themeFill="background1"/>
        <w:spacing w:line="480" w:lineRule="auto"/>
        <w:rPr>
          <w:rFonts w:ascii="Times New Roman" w:eastAsia="Times New Roman" w:hAnsi="Times New Roman" w:cs="Times New Roman"/>
        </w:rPr>
      </w:pPr>
      <w:r w:rsidRPr="00C36598">
        <w:rPr>
          <w:rFonts w:ascii="Times New Roman" w:eastAsia="Times New Roman" w:hAnsi="Times New Roman" w:cs="Times New Roman"/>
        </w:rPr>
        <w:tab/>
        <w:t xml:space="preserve">Later in the course, we were introduced to the musicals that each student would be responsible for. The class would be split into three groups that represented the three musicals we would be focusing on. The first was </w:t>
      </w:r>
      <w:r w:rsidR="001865FA" w:rsidRPr="00C36598">
        <w:rPr>
          <w:rFonts w:ascii="Times New Roman" w:eastAsia="Times New Roman" w:hAnsi="Times New Roman" w:cs="Times New Roman"/>
        </w:rPr>
        <w:t>‘Oklahoma’ (1943), the second was ‘West-Side story</w:t>
      </w:r>
      <w:r w:rsidR="00822EE5" w:rsidRPr="00C36598">
        <w:rPr>
          <w:rFonts w:ascii="Times New Roman" w:eastAsia="Times New Roman" w:hAnsi="Times New Roman" w:cs="Times New Roman"/>
        </w:rPr>
        <w:t>’ (</w:t>
      </w:r>
      <w:r w:rsidR="001865FA" w:rsidRPr="00C36598">
        <w:rPr>
          <w:rFonts w:ascii="Times New Roman" w:eastAsia="Times New Roman" w:hAnsi="Times New Roman" w:cs="Times New Roman"/>
        </w:rPr>
        <w:t>1961) and the last was Michael Bennet’s ‘A Chorus Line</w:t>
      </w:r>
      <w:r w:rsidR="00822EE5" w:rsidRPr="00C36598">
        <w:rPr>
          <w:rFonts w:ascii="Times New Roman" w:eastAsia="Times New Roman" w:hAnsi="Times New Roman" w:cs="Times New Roman"/>
        </w:rPr>
        <w:t>’ (</w:t>
      </w:r>
      <w:r w:rsidR="001865FA" w:rsidRPr="00C36598">
        <w:rPr>
          <w:rFonts w:ascii="Times New Roman" w:eastAsia="Times New Roman" w:hAnsi="Times New Roman" w:cs="Times New Roman"/>
        </w:rPr>
        <w:t xml:space="preserve">1975). ‘A Chorus Line’ was my musical and it was certainly a musical to remember. The hidden themes of the musical were racial discrimination, minority inequalities, extreme gender bias, unemployment, and prejudices of sexuality. It would’ve been easy to write an essay on how 1975 was not a progressive year in America’s history, however </w:t>
      </w:r>
      <w:r w:rsidR="00083983" w:rsidRPr="00C36598">
        <w:rPr>
          <w:rFonts w:ascii="Times New Roman" w:eastAsia="Times New Roman" w:hAnsi="Times New Roman" w:cs="Times New Roman"/>
        </w:rPr>
        <w:t xml:space="preserve">‘A Chorus Line’ was not about those different issues that America faced, this musical was about creating a world </w:t>
      </w:r>
      <w:r w:rsidR="00F64CA7" w:rsidRPr="00C36598">
        <w:rPr>
          <w:rFonts w:ascii="Times New Roman" w:eastAsia="Times New Roman" w:hAnsi="Times New Roman" w:cs="Times New Roman"/>
        </w:rPr>
        <w:t xml:space="preserve">where </w:t>
      </w:r>
      <w:r w:rsidR="00083983" w:rsidRPr="00C36598">
        <w:rPr>
          <w:rFonts w:ascii="Times New Roman" w:eastAsia="Times New Roman" w:hAnsi="Times New Roman" w:cs="Times New Roman"/>
        </w:rPr>
        <w:t>those issues did not exist.</w:t>
      </w:r>
      <w:r w:rsidR="00F64CA7" w:rsidRPr="00C36598">
        <w:rPr>
          <w:rFonts w:ascii="Times New Roman" w:eastAsia="Times New Roman" w:hAnsi="Times New Roman" w:cs="Times New Roman"/>
        </w:rPr>
        <w:t xml:space="preserve"> In our musical </w:t>
      </w:r>
      <w:r w:rsidR="00F3169D" w:rsidRPr="00C36598">
        <w:rPr>
          <w:rFonts w:ascii="Times New Roman" w:eastAsia="Times New Roman" w:hAnsi="Times New Roman" w:cs="Times New Roman"/>
        </w:rPr>
        <w:t xml:space="preserve">discussion September sixth, </w:t>
      </w:r>
      <w:r w:rsidR="00F64CA7" w:rsidRPr="00C36598">
        <w:rPr>
          <w:rFonts w:ascii="Times New Roman" w:eastAsia="Times New Roman" w:hAnsi="Times New Roman" w:cs="Times New Roman"/>
        </w:rPr>
        <w:t>I explained that ‘A Chorus Line’</w:t>
      </w:r>
      <w:r w:rsidR="00F3169D" w:rsidRPr="00C36598">
        <w:rPr>
          <w:rFonts w:ascii="Times New Roman" w:eastAsia="Times New Roman" w:hAnsi="Times New Roman" w:cs="Times New Roman"/>
        </w:rPr>
        <w:t xml:space="preserve"> “Is about these people with particular talents wanting this job (a chorus dancer) more than anything else. For some, it is to prove themselves, for others, it is simply a passion.”  In this musical everyone in the cast were </w:t>
      </w:r>
      <w:r w:rsidR="00F3169D" w:rsidRPr="00C36598">
        <w:rPr>
          <w:rFonts w:ascii="Times New Roman" w:eastAsia="Times New Roman" w:hAnsi="Times New Roman" w:cs="Times New Roman"/>
        </w:rPr>
        <w:lastRenderedPageBreak/>
        <w:t xml:space="preserve">struggling, and the job as a chorus dancer was a way they could deal both with their financial needs and pursue their careers. </w:t>
      </w:r>
    </w:p>
    <w:p w:rsidR="00680FFA" w:rsidRDefault="00366ED8" w:rsidP="00C36598">
      <w:pPr>
        <w:shd w:val="clear" w:color="auto" w:fill="FFFFFF" w:themeFill="background1"/>
        <w:spacing w:line="480" w:lineRule="auto"/>
        <w:rPr>
          <w:rFonts w:ascii="Times New Roman" w:eastAsia="Times New Roman" w:hAnsi="Times New Roman" w:cs="Times New Roman"/>
        </w:rPr>
      </w:pPr>
      <w:r w:rsidRPr="00C36598">
        <w:rPr>
          <w:rFonts w:ascii="Times New Roman" w:eastAsia="Times New Roman" w:hAnsi="Times New Roman" w:cs="Times New Roman"/>
        </w:rPr>
        <w:tab/>
        <w:t xml:space="preserve">The next assignment we were responsible for was the common knowledge pre-annotated bibliography. This is was honestly my first real research paper. We learned how to use the City College databases in order to find reliable sources for the topic of our year. As aforementioned, there were so many topics in ‘A Chorus Line,’ so with this assignment we would be able to find out which topics </w:t>
      </w:r>
      <w:r w:rsidR="00124154" w:rsidRPr="00C36598">
        <w:rPr>
          <w:rFonts w:ascii="Times New Roman" w:eastAsia="Times New Roman" w:hAnsi="Times New Roman" w:cs="Times New Roman"/>
        </w:rPr>
        <w:t xml:space="preserve">had the most material and how could these sources interlink to form a universal thesis. The researching was certainly strenuous. The information was extremely and trying to find sources or all the different topics was difficult. When the assignment was completed my annotated bibliography dealt with racial discrimination, </w:t>
      </w:r>
      <w:r w:rsidR="00C36598" w:rsidRPr="00C36598">
        <w:rPr>
          <w:rFonts w:ascii="Times New Roman" w:eastAsia="Times New Roman" w:hAnsi="Times New Roman" w:cs="Times New Roman"/>
        </w:rPr>
        <w:t xml:space="preserve">gay liberation, women rights, and the united states unemployment rate. </w:t>
      </w:r>
      <w:r w:rsidR="007F1C99">
        <w:rPr>
          <w:rFonts w:ascii="Times New Roman" w:eastAsia="Times New Roman" w:hAnsi="Times New Roman" w:cs="Times New Roman"/>
        </w:rPr>
        <w:t xml:space="preserve">On September 20, I elaborated on blackboard the sources I was planning to use for my final essay. The sources spoke about how many families were barely making $10,000 a year which was not enough to survive even in 1975. </w:t>
      </w:r>
      <w:r w:rsidR="00F167A5">
        <w:rPr>
          <w:rFonts w:ascii="Times New Roman" w:eastAsia="Times New Roman" w:hAnsi="Times New Roman" w:cs="Times New Roman"/>
        </w:rPr>
        <w:t>That later became the main topic that I would speak about on the critical research paper. During this time in the seventies everyone straggled to find jobs and minorities struggled even more. If they had a job they didn’t receive equal pay, neither did women and because of their gender, sexual preference, and ethnicity they were</w:t>
      </w:r>
    </w:p>
    <w:p w:rsidR="00F02942" w:rsidRPr="00F02942" w:rsidRDefault="0033360F" w:rsidP="00F02942">
      <w:pPr>
        <w:spacing w:line="480" w:lineRule="auto"/>
        <w:rPr>
          <w:rFonts w:ascii="Times New Roman" w:hAnsi="Times New Roman" w:cs="Times New Roman"/>
          <w:bCs/>
        </w:rPr>
      </w:pPr>
      <w:r>
        <w:rPr>
          <w:rFonts w:ascii="Times New Roman" w:eastAsia="Times New Roman" w:hAnsi="Times New Roman" w:cs="Times New Roman"/>
        </w:rPr>
        <w:t xml:space="preserve">Now the hardest part of this course was certainly finding a thesis. The longest part of this journey was to figure out how could we connect all the details we’ve attained throughout the course, to then conjure a profound statement in which we would corroborate and debate. </w:t>
      </w:r>
      <w:r w:rsidR="00AF16FA">
        <w:rPr>
          <w:rFonts w:ascii="Times New Roman" w:eastAsia="Times New Roman" w:hAnsi="Times New Roman" w:cs="Times New Roman"/>
        </w:rPr>
        <w:t>Professor Lawrence had given us sheet called a synthesis matrix. What th</w:t>
      </w:r>
      <w:r w:rsidR="00415EBC">
        <w:rPr>
          <w:rFonts w:ascii="Times New Roman" w:eastAsia="Times New Roman" w:hAnsi="Times New Roman" w:cs="Times New Roman"/>
        </w:rPr>
        <w:t>e matrixes did was basically connect all of our information from the different sources. This worksheet was a lifesaver because it made the thesis process less stressful and tiring. In first matrix I wrote about t</w:t>
      </w:r>
      <w:r>
        <w:rPr>
          <w:rFonts w:ascii="Times New Roman" w:eastAsia="Times New Roman" w:hAnsi="Times New Roman" w:cs="Times New Roman"/>
        </w:rPr>
        <w:t xml:space="preserve">he largest piece </w:t>
      </w:r>
      <w:r>
        <w:rPr>
          <w:rFonts w:ascii="Times New Roman" w:eastAsia="Times New Roman" w:hAnsi="Times New Roman" w:cs="Times New Roman"/>
        </w:rPr>
        <w:lastRenderedPageBreak/>
        <w:t xml:space="preserve">of evidence I had </w:t>
      </w:r>
      <w:r w:rsidR="007B5913">
        <w:rPr>
          <w:rFonts w:ascii="Times New Roman" w:eastAsia="Times New Roman" w:hAnsi="Times New Roman" w:cs="Times New Roman"/>
        </w:rPr>
        <w:t xml:space="preserve">for gender inequalities </w:t>
      </w:r>
      <w:r w:rsidR="00415EBC">
        <w:rPr>
          <w:rFonts w:ascii="Times New Roman" w:eastAsia="Times New Roman" w:hAnsi="Times New Roman" w:cs="Times New Roman"/>
        </w:rPr>
        <w:t xml:space="preserve">which </w:t>
      </w:r>
      <w:r w:rsidR="007B5913">
        <w:rPr>
          <w:rFonts w:ascii="Times New Roman" w:eastAsia="Times New Roman" w:hAnsi="Times New Roman" w:cs="Times New Roman"/>
        </w:rPr>
        <w:t xml:space="preserve">was Warren Weaver’s article </w:t>
      </w:r>
      <w:r>
        <w:rPr>
          <w:rFonts w:ascii="Times New Roman" w:eastAsia="Times New Roman" w:hAnsi="Times New Roman" w:cs="Times New Roman"/>
        </w:rPr>
        <w:t>‘</w:t>
      </w:r>
      <w:r>
        <w:rPr>
          <w:rFonts w:ascii="Times New Roman" w:hAnsi="Times New Roman" w:cs="Times New Roman"/>
          <w:bCs/>
        </w:rPr>
        <w:t>High Court Backs Women's Jury R</w:t>
      </w:r>
      <w:r w:rsidR="007B5913">
        <w:rPr>
          <w:rFonts w:ascii="Times New Roman" w:hAnsi="Times New Roman" w:cs="Times New Roman"/>
          <w:bCs/>
        </w:rPr>
        <w:t xml:space="preserve">ights,’ and Edward Hamlish’s ‘Dance: Three; Looks Ten’ from ‘A Chorus Line.’ The article speaks on the Supreme Court Case, Taylor v. </w:t>
      </w:r>
      <w:r w:rsidR="00822EE5">
        <w:rPr>
          <w:rFonts w:ascii="Times New Roman" w:hAnsi="Times New Roman" w:cs="Times New Roman"/>
          <w:bCs/>
        </w:rPr>
        <w:t xml:space="preserve">Louisiana, </w:t>
      </w:r>
      <w:r w:rsidR="007B5913">
        <w:rPr>
          <w:rFonts w:ascii="Times New Roman" w:hAnsi="Times New Roman" w:cs="Times New Roman"/>
          <w:bCs/>
        </w:rPr>
        <w:t>and how people questioned whether women could serve as legal and just jurors in the court room. Fortunately, this was a case in which women were the victors, however,</w:t>
      </w:r>
      <w:r w:rsidR="00822EE5">
        <w:rPr>
          <w:rFonts w:ascii="Times New Roman" w:hAnsi="Times New Roman" w:cs="Times New Roman"/>
          <w:bCs/>
        </w:rPr>
        <w:t xml:space="preserve"> the fact that they had to be trialed in order to determine their worthiness was preposterous. This coincided with </w:t>
      </w:r>
      <w:r w:rsidR="008429AB">
        <w:rPr>
          <w:rFonts w:ascii="Times New Roman" w:hAnsi="Times New Roman" w:cs="Times New Roman"/>
          <w:bCs/>
        </w:rPr>
        <w:t>Hamish’s</w:t>
      </w:r>
      <w:r w:rsidR="00822EE5">
        <w:rPr>
          <w:rFonts w:ascii="Times New Roman" w:hAnsi="Times New Roman" w:cs="Times New Roman"/>
          <w:bCs/>
        </w:rPr>
        <w:t xml:space="preserve"> song about how a woman had to add to her natural body to become more voluptuous and attractive to males. With that being said, I was able to declare that gender inequalities </w:t>
      </w:r>
      <w:r w:rsidR="008429AB">
        <w:rPr>
          <w:rFonts w:ascii="Times New Roman" w:hAnsi="Times New Roman" w:cs="Times New Roman"/>
          <w:bCs/>
        </w:rPr>
        <w:t>were</w:t>
      </w:r>
      <w:r w:rsidR="00822EE5">
        <w:rPr>
          <w:rFonts w:ascii="Times New Roman" w:hAnsi="Times New Roman" w:cs="Times New Roman"/>
          <w:bCs/>
        </w:rPr>
        <w:t xml:space="preserve"> essential in my thesis. Next, would be the issues of racial discrimination. In the musical, Richie Walters was the only black dancer out of seventeen dancers. </w:t>
      </w:r>
      <w:r w:rsidR="008429AB">
        <w:rPr>
          <w:rFonts w:ascii="Times New Roman" w:hAnsi="Times New Roman" w:cs="Times New Roman"/>
          <w:bCs/>
        </w:rPr>
        <w:t xml:space="preserve">In musical just based on his character anyone in the audience could tell that he was a skilled dancer or the most skilled dancer in the entire production. However, 1975 was still a difficult time for black actors in theatre. Even after </w:t>
      </w:r>
      <w:r w:rsidR="00AC7CCB">
        <w:rPr>
          <w:rFonts w:ascii="Times New Roman" w:hAnsi="Times New Roman" w:cs="Times New Roman"/>
          <w:bCs/>
        </w:rPr>
        <w:t>musicals</w:t>
      </w:r>
      <w:r w:rsidR="008429AB">
        <w:rPr>
          <w:rFonts w:ascii="Times New Roman" w:hAnsi="Times New Roman" w:cs="Times New Roman"/>
          <w:bCs/>
        </w:rPr>
        <w:t xml:space="preserve"> like ‘The Wiz,’ ‘</w:t>
      </w:r>
      <w:r w:rsidR="00382748">
        <w:rPr>
          <w:rFonts w:ascii="Times New Roman" w:hAnsi="Times New Roman" w:cs="Times New Roman"/>
          <w:bCs/>
        </w:rPr>
        <w:t>Dream girls</w:t>
      </w:r>
      <w:r w:rsidR="008429AB">
        <w:rPr>
          <w:rFonts w:ascii="Times New Roman" w:hAnsi="Times New Roman" w:cs="Times New Roman"/>
          <w:bCs/>
        </w:rPr>
        <w:t>’ and ‘Show Boat’</w:t>
      </w:r>
      <w:r w:rsidR="00AC7CCB">
        <w:rPr>
          <w:rFonts w:ascii="Times New Roman" w:hAnsi="Times New Roman" w:cs="Times New Roman"/>
          <w:bCs/>
        </w:rPr>
        <w:t xml:space="preserve"> black actors/actresses hadn’t maintained a white audience whatsoever. Even if African Americans were successful at the time it was stil</w:t>
      </w:r>
      <w:r w:rsidR="00F167A5">
        <w:rPr>
          <w:rFonts w:ascii="Times New Roman" w:hAnsi="Times New Roman" w:cs="Times New Roman"/>
          <w:bCs/>
        </w:rPr>
        <w:t xml:space="preserve">l difficult to become prominent. This fact was conveyed in the article </w:t>
      </w:r>
      <w:r w:rsidR="00F02942">
        <w:rPr>
          <w:rFonts w:ascii="Times New Roman" w:hAnsi="Times New Roman" w:cs="Times New Roman"/>
          <w:bCs/>
        </w:rPr>
        <w:t xml:space="preserve">Judith Cummings </w:t>
      </w:r>
      <w:r w:rsidR="00F167A5">
        <w:rPr>
          <w:rFonts w:ascii="Times New Roman" w:hAnsi="Times New Roman" w:cs="Times New Roman"/>
          <w:bCs/>
        </w:rPr>
        <w:t>‘</w:t>
      </w:r>
      <w:r w:rsidR="00F02942" w:rsidRPr="00F02942">
        <w:rPr>
          <w:rFonts w:ascii="Times New Roman" w:hAnsi="Times New Roman" w:cs="Times New Roman"/>
          <w:bCs/>
        </w:rPr>
        <w:t>Blacks Gain on Broadway; Lag in 2 Other Arts</w:t>
      </w:r>
      <w:r w:rsidR="00F02942">
        <w:rPr>
          <w:rFonts w:ascii="Times New Roman" w:hAnsi="Times New Roman" w:cs="Times New Roman"/>
          <w:b/>
          <w:bCs/>
        </w:rPr>
        <w:t xml:space="preserve">.’ </w:t>
      </w:r>
      <w:r w:rsidR="00F02942" w:rsidRPr="00F02942">
        <w:rPr>
          <w:rFonts w:ascii="Times New Roman" w:hAnsi="Times New Roman" w:cs="Times New Roman"/>
          <w:bCs/>
        </w:rPr>
        <w:t>African American individuals were very talented and successful, but racism and discrimination kept them within a societal box that would only be broken by the destruction of bigotry.</w:t>
      </w:r>
    </w:p>
    <w:p w:rsidR="008429AB" w:rsidRDefault="008429AB" w:rsidP="00F02942">
      <w:pPr>
        <w:shd w:val="clear" w:color="auto" w:fill="FFFFFF" w:themeFill="background1"/>
        <w:spacing w:line="480" w:lineRule="auto"/>
        <w:ind w:firstLine="720"/>
        <w:rPr>
          <w:rFonts w:ascii="Times New Roman" w:hAnsi="Times New Roman" w:cs="Times New Roman"/>
          <w:bCs/>
        </w:rPr>
      </w:pPr>
      <w:r>
        <w:rPr>
          <w:rFonts w:ascii="Times New Roman" w:hAnsi="Times New Roman" w:cs="Times New Roman"/>
          <w:bCs/>
        </w:rPr>
        <w:t xml:space="preserve">Moreover, what truly </w:t>
      </w:r>
      <w:r w:rsidR="0014353A">
        <w:rPr>
          <w:rFonts w:ascii="Times New Roman" w:hAnsi="Times New Roman" w:cs="Times New Roman"/>
          <w:bCs/>
        </w:rPr>
        <w:t xml:space="preserve">helped me decide on my final thesis was our group presentation. I finally had the chance to converse with other people in my musical group who had different ideas then I had. The group presentation was an eye opener for me, certainly because as a Black man it was easy for me to visualize myself in Richie Walters shoes. An archetypal black man trying his best to fit in a society that finds it difficult to accept him simply because of his skin </w:t>
      </w:r>
      <w:r w:rsidR="0014353A">
        <w:rPr>
          <w:rFonts w:ascii="Times New Roman" w:hAnsi="Times New Roman" w:cs="Times New Roman"/>
          <w:bCs/>
        </w:rPr>
        <w:lastRenderedPageBreak/>
        <w:t>color. But, just by speaking to my group members with different ethnic backgrounds I realized that naturally we all see through differe</w:t>
      </w:r>
      <w:r w:rsidR="006446B4">
        <w:rPr>
          <w:rFonts w:ascii="Times New Roman" w:hAnsi="Times New Roman" w:cs="Times New Roman"/>
          <w:bCs/>
        </w:rPr>
        <w:t>nt lenses. If I had retained knowledge from this course the one thing I treasured the most was the diversity in the classroom and how everyone can relate to issues differently. The group presentation entailed slides that each person had to complete based on the selected topics. I chose to write about the topics of race and sexuality in 1975 and how these two issues not only impacted the plot of ‘A Chorus line,’ but influenced the society as well. Just six years prior I learned that there were the Stonewall Riots in which the gay community had to remind the police force and society as whole that they existed and should not be treated beneath their worth.</w:t>
      </w:r>
      <w:r w:rsidR="00CD0F70">
        <w:rPr>
          <w:rFonts w:ascii="Times New Roman" w:hAnsi="Times New Roman" w:cs="Times New Roman"/>
          <w:bCs/>
        </w:rPr>
        <w:t xml:space="preserve"> In my slide I explained how musicals like ‘Lovers</w:t>
      </w:r>
      <w:r w:rsidR="00382748">
        <w:rPr>
          <w:rFonts w:ascii="Times New Roman" w:hAnsi="Times New Roman" w:cs="Times New Roman"/>
          <w:bCs/>
        </w:rPr>
        <w:t>’ (</w:t>
      </w:r>
      <w:r w:rsidR="00CD0F70">
        <w:rPr>
          <w:rFonts w:ascii="Times New Roman" w:hAnsi="Times New Roman" w:cs="Times New Roman"/>
          <w:bCs/>
        </w:rPr>
        <w:t xml:space="preserve">1975) were especially created for the gay community to help liberate them and show that their lifestyle should be accepted and embraced. </w:t>
      </w:r>
    </w:p>
    <w:p w:rsidR="00382748" w:rsidRDefault="005F5C65" w:rsidP="005F5C65">
      <w:pPr>
        <w:spacing w:line="480" w:lineRule="auto"/>
        <w:rPr>
          <w:rFonts w:ascii="Times New Roman" w:eastAsia="Times New Roman" w:hAnsi="Times New Roman" w:cs="Times New Roman"/>
          <w:color w:val="000000"/>
        </w:rPr>
      </w:pPr>
      <w:r>
        <w:rPr>
          <w:rFonts w:ascii="Times New Roman" w:hAnsi="Times New Roman" w:cs="Times New Roman"/>
          <w:bCs/>
        </w:rPr>
        <w:tab/>
        <w:t>Finally, after finalizing my research and sources I created the thesis for my critical research essay which states, “</w:t>
      </w:r>
      <w:r w:rsidRPr="00426799">
        <w:rPr>
          <w:rFonts w:ascii="Times New Roman" w:eastAsia="Times New Roman" w:hAnsi="Times New Roman" w:cs="Times New Roman"/>
          <w:color w:val="000000"/>
        </w:rPr>
        <w:t>1975 was a year in which the dominant forces of racial discrimination, sexual prejudice, and gender inequality in the labor force devastated the lives of millions.</w:t>
      </w:r>
      <w:r>
        <w:rPr>
          <w:rFonts w:ascii="Times New Roman" w:eastAsia="Times New Roman" w:hAnsi="Times New Roman" w:cs="Times New Roman"/>
          <w:color w:val="000000"/>
        </w:rPr>
        <w:t xml:space="preserve">” With this thesis I was able to analyze </w:t>
      </w:r>
      <w:r w:rsidR="009A0E7A">
        <w:rPr>
          <w:rFonts w:ascii="Times New Roman" w:eastAsia="Times New Roman" w:hAnsi="Times New Roman" w:cs="Times New Roman"/>
          <w:color w:val="000000"/>
        </w:rPr>
        <w:t xml:space="preserve">each of the key points of the year 1975. I discussed how women were looked down upon while minority men were scoffed at and gays scolded. Because many employers at the time were not minorities, minorities were not hired as often as they should’ve been and that affected the nation as whole. In today’s society if an ethnic group accumulatively stopped working or stop contributing to society than of course the nation would suffer. In 1975, minorities were held from work and practically told not to because of they were. Women were certainly discriminated against in </w:t>
      </w:r>
      <w:r w:rsidR="00382748">
        <w:rPr>
          <w:rFonts w:ascii="Times New Roman" w:eastAsia="Times New Roman" w:hAnsi="Times New Roman" w:cs="Times New Roman"/>
          <w:color w:val="000000"/>
        </w:rPr>
        <w:t xml:space="preserve">pay and in opportunity. Most of all gays were almost forced to live their lives in secret because to the rest of the world it was radical and extreme. </w:t>
      </w:r>
    </w:p>
    <w:p w:rsidR="00382748" w:rsidRPr="00382748" w:rsidRDefault="00382748" w:rsidP="005F5C65">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ab/>
        <w:t>In conclusion, I believe th</w:t>
      </w:r>
      <w:r w:rsidR="00AC7CCB">
        <w:rPr>
          <w:rFonts w:ascii="Times New Roman" w:eastAsia="Times New Roman" w:hAnsi="Times New Roman" w:cs="Times New Roman"/>
          <w:color w:val="000000"/>
        </w:rPr>
        <w:t xml:space="preserve">at I have become a better writer </w:t>
      </w:r>
      <w:r>
        <w:rPr>
          <w:rFonts w:ascii="Times New Roman" w:eastAsia="Times New Roman" w:hAnsi="Times New Roman" w:cs="Times New Roman"/>
          <w:color w:val="000000"/>
        </w:rPr>
        <w:t xml:space="preserve">overall and I know that American Music Theatre has equipped me with the right tools to be successful in college and abroad. With this course alone, I believe that I have become a better student overall. Having the ability to do heavy research on a single topic and analyze that information to make </w:t>
      </w:r>
      <w:r w:rsidR="002B1F4E">
        <w:rPr>
          <w:rFonts w:ascii="Times New Roman" w:eastAsia="Times New Roman" w:hAnsi="Times New Roman" w:cs="Times New Roman"/>
          <w:color w:val="000000"/>
        </w:rPr>
        <w:t xml:space="preserve">a </w:t>
      </w:r>
      <w:r>
        <w:rPr>
          <w:rFonts w:ascii="Times New Roman" w:eastAsia="Times New Roman" w:hAnsi="Times New Roman" w:cs="Times New Roman"/>
          <w:color w:val="000000"/>
        </w:rPr>
        <w:t>centralized</w:t>
      </w:r>
      <w:r w:rsidR="002B1F4E">
        <w:rPr>
          <w:rFonts w:ascii="Times New Roman" w:eastAsia="Times New Roman" w:hAnsi="Times New Roman" w:cs="Times New Roman"/>
          <w:color w:val="000000"/>
        </w:rPr>
        <w:t xml:space="preserve"> theme is used a lot in college. In addition, I’ve definitely become more musically and historically conscious</w:t>
      </w:r>
      <w:r w:rsidR="00AC7CCB">
        <w:rPr>
          <w:rFonts w:ascii="Times New Roman" w:eastAsia="Times New Roman" w:hAnsi="Times New Roman" w:cs="Times New Roman"/>
          <w:color w:val="000000"/>
        </w:rPr>
        <w:t xml:space="preserve"> after taking this course. I’ve learned that with prejudice and inequality America is literally stagnated.</w:t>
      </w:r>
    </w:p>
    <w:p w:rsidR="005F5C65" w:rsidRDefault="005F5C65" w:rsidP="005F5C65">
      <w:pPr>
        <w:shd w:val="clear" w:color="auto" w:fill="FFFFFF" w:themeFill="background1"/>
        <w:spacing w:line="480" w:lineRule="auto"/>
        <w:rPr>
          <w:rFonts w:ascii="Times New Roman" w:eastAsia="Times New Roman" w:hAnsi="Times New Roman" w:cs="Times New Roman"/>
        </w:rPr>
      </w:pPr>
    </w:p>
    <w:p w:rsidR="00F02942" w:rsidRDefault="00F02942" w:rsidP="005F5C65">
      <w:pPr>
        <w:shd w:val="clear" w:color="auto" w:fill="FFFFFF" w:themeFill="background1"/>
        <w:spacing w:line="480" w:lineRule="auto"/>
        <w:rPr>
          <w:rFonts w:ascii="Times New Roman" w:eastAsia="Times New Roman" w:hAnsi="Times New Roman" w:cs="Times New Roman"/>
        </w:rPr>
      </w:pPr>
    </w:p>
    <w:p w:rsidR="00F02942" w:rsidRDefault="00F02942" w:rsidP="005F5C65">
      <w:pPr>
        <w:shd w:val="clear" w:color="auto" w:fill="FFFFFF" w:themeFill="background1"/>
        <w:spacing w:line="480" w:lineRule="auto"/>
        <w:rPr>
          <w:rFonts w:ascii="Times New Roman" w:eastAsia="Times New Roman" w:hAnsi="Times New Roman" w:cs="Times New Roman"/>
        </w:rPr>
      </w:pPr>
    </w:p>
    <w:p w:rsidR="00F02942" w:rsidRDefault="00F02942" w:rsidP="005F5C65">
      <w:pPr>
        <w:shd w:val="clear" w:color="auto" w:fill="FFFFFF" w:themeFill="background1"/>
        <w:spacing w:line="480" w:lineRule="auto"/>
        <w:rPr>
          <w:rFonts w:ascii="Times New Roman" w:eastAsia="Times New Roman" w:hAnsi="Times New Roman" w:cs="Times New Roman"/>
        </w:rPr>
      </w:pPr>
    </w:p>
    <w:p w:rsidR="00F02942" w:rsidRDefault="00F02942" w:rsidP="005F5C65">
      <w:pPr>
        <w:shd w:val="clear" w:color="auto" w:fill="FFFFFF" w:themeFill="background1"/>
        <w:spacing w:line="480" w:lineRule="auto"/>
        <w:rPr>
          <w:rFonts w:ascii="Times New Roman" w:eastAsia="Times New Roman" w:hAnsi="Times New Roman" w:cs="Times New Roman"/>
        </w:rPr>
      </w:pPr>
    </w:p>
    <w:p w:rsidR="00F02942" w:rsidRDefault="00F02942" w:rsidP="005F5C65">
      <w:pPr>
        <w:shd w:val="clear" w:color="auto" w:fill="FFFFFF" w:themeFill="background1"/>
        <w:spacing w:line="480" w:lineRule="auto"/>
        <w:rPr>
          <w:rFonts w:ascii="Times New Roman" w:eastAsia="Times New Roman" w:hAnsi="Times New Roman" w:cs="Times New Roman"/>
        </w:rPr>
      </w:pPr>
    </w:p>
    <w:p w:rsidR="00F02942" w:rsidRDefault="00F02942" w:rsidP="005F5C65">
      <w:pPr>
        <w:shd w:val="clear" w:color="auto" w:fill="FFFFFF" w:themeFill="background1"/>
        <w:spacing w:line="480" w:lineRule="auto"/>
        <w:rPr>
          <w:rFonts w:ascii="Times New Roman" w:eastAsia="Times New Roman" w:hAnsi="Times New Roman" w:cs="Times New Roman"/>
        </w:rPr>
      </w:pPr>
    </w:p>
    <w:p w:rsidR="00F02942" w:rsidRDefault="00F02942" w:rsidP="005F5C65">
      <w:pPr>
        <w:shd w:val="clear" w:color="auto" w:fill="FFFFFF" w:themeFill="background1"/>
        <w:spacing w:line="480" w:lineRule="auto"/>
        <w:rPr>
          <w:rFonts w:ascii="Times New Roman" w:eastAsia="Times New Roman" w:hAnsi="Times New Roman" w:cs="Times New Roman"/>
        </w:rPr>
      </w:pPr>
    </w:p>
    <w:p w:rsidR="00F02942" w:rsidRDefault="00F02942" w:rsidP="005F5C65">
      <w:pPr>
        <w:shd w:val="clear" w:color="auto" w:fill="FFFFFF" w:themeFill="background1"/>
        <w:spacing w:line="480" w:lineRule="auto"/>
        <w:rPr>
          <w:rFonts w:ascii="Times New Roman" w:eastAsia="Times New Roman" w:hAnsi="Times New Roman" w:cs="Times New Roman"/>
        </w:rPr>
      </w:pPr>
    </w:p>
    <w:p w:rsidR="00F02942" w:rsidRDefault="00F02942" w:rsidP="005F5C65">
      <w:pPr>
        <w:shd w:val="clear" w:color="auto" w:fill="FFFFFF" w:themeFill="background1"/>
        <w:spacing w:line="480" w:lineRule="auto"/>
        <w:rPr>
          <w:rFonts w:ascii="Times New Roman" w:eastAsia="Times New Roman" w:hAnsi="Times New Roman" w:cs="Times New Roman"/>
        </w:rPr>
      </w:pPr>
    </w:p>
    <w:p w:rsidR="00F02942" w:rsidRDefault="00F02942" w:rsidP="005F5C65">
      <w:pPr>
        <w:shd w:val="clear" w:color="auto" w:fill="FFFFFF" w:themeFill="background1"/>
        <w:spacing w:line="480" w:lineRule="auto"/>
        <w:rPr>
          <w:rFonts w:ascii="Times New Roman" w:eastAsia="Times New Roman" w:hAnsi="Times New Roman" w:cs="Times New Roman"/>
        </w:rPr>
      </w:pPr>
    </w:p>
    <w:p w:rsidR="00F02942" w:rsidRDefault="00F02942" w:rsidP="005F5C65">
      <w:pPr>
        <w:shd w:val="clear" w:color="auto" w:fill="FFFFFF" w:themeFill="background1"/>
        <w:spacing w:line="480" w:lineRule="auto"/>
        <w:rPr>
          <w:rFonts w:ascii="Times New Roman" w:eastAsia="Times New Roman" w:hAnsi="Times New Roman" w:cs="Times New Roman"/>
        </w:rPr>
      </w:pPr>
    </w:p>
    <w:p w:rsidR="00F02942" w:rsidRDefault="00F02942" w:rsidP="005F5C65">
      <w:pPr>
        <w:shd w:val="clear" w:color="auto" w:fill="FFFFFF" w:themeFill="background1"/>
        <w:spacing w:line="480" w:lineRule="auto"/>
        <w:rPr>
          <w:rFonts w:ascii="Times New Roman" w:eastAsia="Times New Roman" w:hAnsi="Times New Roman" w:cs="Times New Roman"/>
        </w:rPr>
      </w:pPr>
    </w:p>
    <w:p w:rsidR="00F02942" w:rsidRDefault="00F02942" w:rsidP="005F5C65">
      <w:pPr>
        <w:shd w:val="clear" w:color="auto" w:fill="FFFFFF" w:themeFill="background1"/>
        <w:spacing w:line="480" w:lineRule="auto"/>
        <w:rPr>
          <w:rFonts w:ascii="Times New Roman" w:eastAsia="Times New Roman" w:hAnsi="Times New Roman" w:cs="Times New Roman"/>
        </w:rPr>
      </w:pPr>
    </w:p>
    <w:p w:rsidR="00F02942" w:rsidRDefault="00F02942" w:rsidP="005F5C65">
      <w:pPr>
        <w:shd w:val="clear" w:color="auto" w:fill="FFFFFF" w:themeFill="background1"/>
        <w:spacing w:line="480" w:lineRule="auto"/>
        <w:rPr>
          <w:rFonts w:ascii="Times New Roman" w:eastAsia="Times New Roman" w:hAnsi="Times New Roman" w:cs="Times New Roman"/>
        </w:rPr>
      </w:pPr>
    </w:p>
    <w:p w:rsidR="00F02942" w:rsidRDefault="00F02942" w:rsidP="005F5C65">
      <w:pPr>
        <w:shd w:val="clear" w:color="auto" w:fill="FFFFFF" w:themeFill="background1"/>
        <w:spacing w:line="480" w:lineRule="auto"/>
        <w:rPr>
          <w:rFonts w:ascii="Times New Roman" w:eastAsia="Times New Roman" w:hAnsi="Times New Roman" w:cs="Times New Roman"/>
        </w:rPr>
      </w:pPr>
    </w:p>
    <w:p w:rsidR="00F02942" w:rsidRDefault="00F02942" w:rsidP="00F02942">
      <w:pPr>
        <w:ind w:left="2880" w:firstLine="720"/>
        <w:rPr>
          <w:rFonts w:ascii="Times New Roman" w:hAnsi="Times New Roman" w:cs="Times New Roman"/>
          <w:bCs/>
        </w:rPr>
      </w:pPr>
      <w:r>
        <w:rPr>
          <w:rFonts w:ascii="Times New Roman" w:hAnsi="Times New Roman" w:cs="Times New Roman"/>
          <w:bCs/>
        </w:rPr>
        <w:lastRenderedPageBreak/>
        <w:t>Works Cited</w:t>
      </w:r>
    </w:p>
    <w:p w:rsidR="00F02942" w:rsidRDefault="00F02942" w:rsidP="00F02942">
      <w:pPr>
        <w:rPr>
          <w:rFonts w:ascii="Times New Roman" w:hAnsi="Times New Roman" w:cs="Times New Roman"/>
          <w:bCs/>
        </w:rPr>
      </w:pPr>
    </w:p>
    <w:p w:rsidR="00F02942" w:rsidRDefault="00F02942" w:rsidP="00F02942">
      <w:pPr>
        <w:rPr>
          <w:rFonts w:ascii="Times New Roman" w:hAnsi="Times New Roman" w:cs="Times New Roman"/>
          <w:bCs/>
        </w:rPr>
      </w:pPr>
    </w:p>
    <w:p w:rsidR="00F02942" w:rsidRPr="00D12521" w:rsidRDefault="00F02942" w:rsidP="00F02942">
      <w:pPr>
        <w:rPr>
          <w:rFonts w:ascii="Times New Roman" w:hAnsi="Times New Roman" w:cs="Times New Roman"/>
          <w:bCs/>
          <w:lang w:val="fr-FR"/>
        </w:rPr>
      </w:pPr>
      <w:r w:rsidRPr="00D12521">
        <w:rPr>
          <w:rFonts w:ascii="Times New Roman" w:hAnsi="Times New Roman" w:cs="Times New Roman"/>
          <w:bCs/>
        </w:rPr>
        <w:t xml:space="preserve">By, CLIVE B. "'Lovers,' a New Homosexual Musical." New York Times (1923-Current file), Jan 28, 1975, pp. 26. </w:t>
      </w:r>
      <w:proofErr w:type="spellStart"/>
      <w:r w:rsidRPr="00D12521">
        <w:rPr>
          <w:rFonts w:ascii="Times New Roman" w:hAnsi="Times New Roman" w:cs="Times New Roman"/>
          <w:bCs/>
          <w:lang w:val="fr-FR"/>
        </w:rPr>
        <w:t>ProQuest</w:t>
      </w:r>
      <w:proofErr w:type="spellEnd"/>
      <w:r w:rsidRPr="00D12521">
        <w:rPr>
          <w:rFonts w:ascii="Times New Roman" w:hAnsi="Times New Roman" w:cs="Times New Roman"/>
          <w:bCs/>
          <w:lang w:val="fr-FR"/>
        </w:rPr>
        <w:t>, https://search-proquest-com.ccny-proxy1.libr.ccny.cuny.edu/docview/120490887?accountid=9967.</w:t>
      </w:r>
    </w:p>
    <w:p w:rsidR="00F02942" w:rsidRDefault="00F02942" w:rsidP="00F02942">
      <w:pPr>
        <w:rPr>
          <w:rFonts w:ascii="Times New Roman" w:hAnsi="Times New Roman" w:cs="Times New Roman"/>
          <w:bCs/>
        </w:rPr>
      </w:pPr>
    </w:p>
    <w:p w:rsidR="00F02942" w:rsidRDefault="00F02942" w:rsidP="00F02942">
      <w:pPr>
        <w:rPr>
          <w:rStyle w:val="Hyperlink"/>
          <w:rFonts w:ascii="Times New Roman" w:hAnsi="Times New Roman" w:cs="Times New Roman"/>
          <w:bCs/>
        </w:rPr>
      </w:pPr>
      <w:r w:rsidRPr="00D12521">
        <w:rPr>
          <w:rFonts w:ascii="Times New Roman" w:hAnsi="Times New Roman" w:cs="Times New Roman"/>
          <w:bCs/>
        </w:rPr>
        <w:t xml:space="preserve">By, J. C. (1975, Jun 06). Blacks gain on </w:t>
      </w:r>
      <w:proofErr w:type="spellStart"/>
      <w:r w:rsidRPr="00D12521">
        <w:rPr>
          <w:rFonts w:ascii="Times New Roman" w:hAnsi="Times New Roman" w:cs="Times New Roman"/>
          <w:bCs/>
        </w:rPr>
        <w:t>broadway</w:t>
      </w:r>
      <w:proofErr w:type="spellEnd"/>
      <w:r w:rsidRPr="00D12521">
        <w:rPr>
          <w:rFonts w:ascii="Times New Roman" w:hAnsi="Times New Roman" w:cs="Times New Roman"/>
          <w:bCs/>
        </w:rPr>
        <w:t xml:space="preserve">; lag in 2 other arts. New York Times (1923-Current File) Retrieved from </w:t>
      </w:r>
      <w:hyperlink r:id="rId7" w:history="1">
        <w:r w:rsidRPr="0033238F">
          <w:rPr>
            <w:rStyle w:val="Hyperlink"/>
            <w:rFonts w:ascii="Times New Roman" w:hAnsi="Times New Roman" w:cs="Times New Roman"/>
            <w:bCs/>
          </w:rPr>
          <w:t>https://search-proquest-com.ccny-proxy1.libr.ccny.cuny.edu/docview/120385971?accountid=9967</w:t>
        </w:r>
      </w:hyperlink>
    </w:p>
    <w:p w:rsidR="002A2BA6" w:rsidRDefault="002A2BA6" w:rsidP="002A2BA6">
      <w:pPr>
        <w:rPr>
          <w:rFonts w:ascii="Times New Roman" w:hAnsi="Times New Roman" w:cs="Times New Roman"/>
          <w:bCs/>
        </w:rPr>
      </w:pPr>
    </w:p>
    <w:p w:rsidR="002A2BA6" w:rsidRPr="00D12521" w:rsidRDefault="002A2BA6" w:rsidP="002A2BA6">
      <w:pPr>
        <w:rPr>
          <w:rFonts w:ascii="Times New Roman" w:hAnsi="Times New Roman" w:cs="Times New Roman"/>
          <w:bCs/>
        </w:rPr>
      </w:pPr>
      <w:r w:rsidRPr="00D12521">
        <w:rPr>
          <w:rFonts w:ascii="Times New Roman" w:hAnsi="Times New Roman" w:cs="Times New Roman"/>
          <w:bCs/>
        </w:rPr>
        <w:t xml:space="preserve">By WARREN WEAVER Jr Special to The </w:t>
      </w:r>
      <w:proofErr w:type="spellStart"/>
      <w:proofErr w:type="gramStart"/>
      <w:r w:rsidRPr="00D12521">
        <w:rPr>
          <w:rFonts w:ascii="Times New Roman" w:hAnsi="Times New Roman" w:cs="Times New Roman"/>
          <w:bCs/>
        </w:rPr>
        <w:t>New,York</w:t>
      </w:r>
      <w:proofErr w:type="spellEnd"/>
      <w:proofErr w:type="gramEnd"/>
      <w:r w:rsidRPr="00D12521">
        <w:rPr>
          <w:rFonts w:ascii="Times New Roman" w:hAnsi="Times New Roman" w:cs="Times New Roman"/>
          <w:bCs/>
        </w:rPr>
        <w:t xml:space="preserve"> Times. (1975, Jan 22). High court backs women's jury rights. New York Times (1923-Current File) Retrieved from https://search-proquest-com.ccny-proxy1.libr.ccny.cuny.edu/docview/120520525?accountid=9967</w:t>
      </w:r>
    </w:p>
    <w:p w:rsidR="002A2BA6" w:rsidRDefault="002A2BA6" w:rsidP="00F02942">
      <w:pPr>
        <w:rPr>
          <w:rStyle w:val="Hyperlink"/>
          <w:rFonts w:ascii="Times New Roman" w:hAnsi="Times New Roman" w:cs="Times New Roman"/>
          <w:bCs/>
        </w:rPr>
      </w:pPr>
    </w:p>
    <w:p w:rsidR="002A2BA6" w:rsidRDefault="002A2BA6" w:rsidP="00F02942">
      <w:pPr>
        <w:rPr>
          <w:rStyle w:val="Hyperlink"/>
          <w:rFonts w:ascii="Times New Roman" w:hAnsi="Times New Roman" w:cs="Times New Roman"/>
          <w:bCs/>
        </w:rPr>
      </w:pPr>
    </w:p>
    <w:p w:rsidR="002A2BA6" w:rsidRPr="002A2BA6" w:rsidRDefault="002A2BA6" w:rsidP="00F02942">
      <w:pPr>
        <w:rPr>
          <w:rFonts w:ascii="Times New Roman" w:hAnsi="Times New Roman" w:cs="Times New Roman"/>
          <w:bCs/>
          <w:color w:val="000000" w:themeColor="text1"/>
        </w:rPr>
      </w:pPr>
    </w:p>
    <w:p w:rsidR="00F02942" w:rsidRDefault="00F02942" w:rsidP="005F5C65">
      <w:pPr>
        <w:shd w:val="clear" w:color="auto" w:fill="FFFFFF" w:themeFill="background1"/>
        <w:spacing w:line="480" w:lineRule="auto"/>
        <w:rPr>
          <w:rFonts w:ascii="Times New Roman" w:eastAsia="Times New Roman" w:hAnsi="Times New Roman" w:cs="Times New Roman"/>
        </w:rPr>
      </w:pPr>
    </w:p>
    <w:p w:rsidR="00F02942" w:rsidRDefault="00F02942" w:rsidP="005F5C65">
      <w:pPr>
        <w:shd w:val="clear" w:color="auto" w:fill="FFFFFF" w:themeFill="background1"/>
        <w:spacing w:line="480" w:lineRule="auto"/>
        <w:rPr>
          <w:rFonts w:ascii="Times New Roman" w:eastAsia="Times New Roman" w:hAnsi="Times New Roman" w:cs="Times New Roman"/>
        </w:rPr>
      </w:pPr>
    </w:p>
    <w:p w:rsidR="00F02942" w:rsidRDefault="00F02942" w:rsidP="005F5C65">
      <w:pPr>
        <w:shd w:val="clear" w:color="auto" w:fill="FFFFFF" w:themeFill="background1"/>
        <w:spacing w:line="480" w:lineRule="auto"/>
        <w:rPr>
          <w:rFonts w:ascii="Times New Roman" w:eastAsia="Times New Roman" w:hAnsi="Times New Roman" w:cs="Times New Roman"/>
        </w:rPr>
      </w:pPr>
    </w:p>
    <w:p w:rsidR="00F02942" w:rsidRDefault="00F02942" w:rsidP="005F5C65">
      <w:pPr>
        <w:shd w:val="clear" w:color="auto" w:fill="FFFFFF" w:themeFill="background1"/>
        <w:spacing w:line="480" w:lineRule="auto"/>
        <w:rPr>
          <w:rFonts w:ascii="Times New Roman" w:eastAsia="Times New Roman" w:hAnsi="Times New Roman" w:cs="Times New Roman"/>
        </w:rPr>
      </w:pPr>
    </w:p>
    <w:p w:rsidR="00F02942" w:rsidRDefault="00F02942" w:rsidP="005F5C65">
      <w:pPr>
        <w:shd w:val="clear" w:color="auto" w:fill="FFFFFF" w:themeFill="background1"/>
        <w:spacing w:line="480" w:lineRule="auto"/>
        <w:rPr>
          <w:rFonts w:ascii="Times New Roman" w:eastAsia="Times New Roman" w:hAnsi="Times New Roman" w:cs="Times New Roman"/>
        </w:rPr>
      </w:pPr>
    </w:p>
    <w:p w:rsidR="00F02942" w:rsidRDefault="00F02942" w:rsidP="005F5C65">
      <w:pPr>
        <w:shd w:val="clear" w:color="auto" w:fill="FFFFFF" w:themeFill="background1"/>
        <w:spacing w:line="480" w:lineRule="auto"/>
        <w:rPr>
          <w:rFonts w:ascii="Times New Roman" w:eastAsia="Times New Roman" w:hAnsi="Times New Roman" w:cs="Times New Roman"/>
        </w:rPr>
      </w:pPr>
    </w:p>
    <w:p w:rsidR="00F02942" w:rsidRDefault="00F02942" w:rsidP="005F5C65">
      <w:pPr>
        <w:shd w:val="clear" w:color="auto" w:fill="FFFFFF" w:themeFill="background1"/>
        <w:spacing w:line="480" w:lineRule="auto"/>
        <w:rPr>
          <w:rFonts w:ascii="Times New Roman" w:eastAsia="Times New Roman" w:hAnsi="Times New Roman" w:cs="Times New Roman"/>
        </w:rPr>
      </w:pPr>
    </w:p>
    <w:p w:rsidR="00F02942" w:rsidRDefault="00F02942" w:rsidP="005F5C65">
      <w:pPr>
        <w:shd w:val="clear" w:color="auto" w:fill="FFFFFF" w:themeFill="background1"/>
        <w:spacing w:line="480" w:lineRule="auto"/>
        <w:rPr>
          <w:rFonts w:ascii="Times New Roman" w:eastAsia="Times New Roman" w:hAnsi="Times New Roman" w:cs="Times New Roman"/>
        </w:rPr>
      </w:pPr>
    </w:p>
    <w:p w:rsidR="00F02942" w:rsidRPr="00680FFA" w:rsidRDefault="00F02942" w:rsidP="005F5C65">
      <w:pPr>
        <w:shd w:val="clear" w:color="auto" w:fill="FFFFFF" w:themeFill="background1"/>
        <w:spacing w:line="480" w:lineRule="auto"/>
        <w:rPr>
          <w:rFonts w:ascii="Times New Roman" w:eastAsia="Times New Roman" w:hAnsi="Times New Roman" w:cs="Times New Roman"/>
        </w:rPr>
      </w:pPr>
    </w:p>
    <w:p w:rsidR="0060451E" w:rsidRPr="00F553F2" w:rsidRDefault="0060451E" w:rsidP="0060451E">
      <w:pPr>
        <w:rPr>
          <w:rFonts w:ascii="Times New Roman" w:eastAsia="Times New Roman" w:hAnsi="Times New Roman" w:cs="Times New Roman"/>
          <w:color w:val="000000"/>
        </w:rPr>
      </w:pPr>
    </w:p>
    <w:p w:rsidR="00F553F2" w:rsidRPr="00F553F2" w:rsidRDefault="00F553F2" w:rsidP="00F553F2">
      <w:pPr>
        <w:spacing w:after="240"/>
        <w:rPr>
          <w:rFonts w:ascii="Times New Roman" w:eastAsia="Times New Roman" w:hAnsi="Times New Roman" w:cs="Times New Roman"/>
        </w:rPr>
      </w:pPr>
    </w:p>
    <w:p w:rsidR="00F553F2" w:rsidRPr="00C36598" w:rsidRDefault="00F553F2">
      <w:pPr>
        <w:rPr>
          <w:rFonts w:ascii="Times New Roman" w:hAnsi="Times New Roman" w:cs="Times New Roman"/>
        </w:rPr>
      </w:pPr>
    </w:p>
    <w:sectPr w:rsidR="00F553F2" w:rsidRPr="00C36598" w:rsidSect="00F07F99">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4DA4" w:rsidRDefault="00624DA4" w:rsidP="00C36598">
      <w:r>
        <w:separator/>
      </w:r>
    </w:p>
  </w:endnote>
  <w:endnote w:type="continuationSeparator" w:id="0">
    <w:p w:rsidR="00624DA4" w:rsidRDefault="00624DA4" w:rsidP="00C36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4DA4" w:rsidRDefault="00624DA4" w:rsidP="00C36598">
      <w:r>
        <w:separator/>
      </w:r>
    </w:p>
  </w:footnote>
  <w:footnote w:type="continuationSeparator" w:id="0">
    <w:p w:rsidR="00624DA4" w:rsidRDefault="00624DA4" w:rsidP="00C36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59404540"/>
      <w:docPartObj>
        <w:docPartGallery w:val="Page Numbers (Top of Page)"/>
        <w:docPartUnique/>
      </w:docPartObj>
    </w:sdtPr>
    <w:sdtContent>
      <w:p w:rsidR="00C36598" w:rsidRDefault="00C36598" w:rsidP="00FA4C4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36598" w:rsidRDefault="00C36598" w:rsidP="00C3659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82247502"/>
      <w:docPartObj>
        <w:docPartGallery w:val="Page Numbers (Top of Page)"/>
        <w:docPartUnique/>
      </w:docPartObj>
    </w:sdtPr>
    <w:sdtContent>
      <w:p w:rsidR="00C36598" w:rsidRDefault="00C36598" w:rsidP="00C36598">
        <w:pPr>
          <w:pStyle w:val="Header"/>
          <w:framePr w:wrap="none" w:vAnchor="text" w:hAnchor="page" w:x="9839" w:y="308"/>
          <w:rPr>
            <w:rStyle w:val="PageNumber"/>
          </w:rPr>
        </w:pPr>
        <w:r>
          <w:rPr>
            <w:rStyle w:val="PageNumber"/>
          </w:rPr>
          <w:t xml:space="preserve">Thomas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C36598" w:rsidRDefault="00C36598" w:rsidP="00C36598">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3F2"/>
    <w:rsid w:val="00011342"/>
    <w:rsid w:val="00083983"/>
    <w:rsid w:val="000F153E"/>
    <w:rsid w:val="00124154"/>
    <w:rsid w:val="0014353A"/>
    <w:rsid w:val="001865FA"/>
    <w:rsid w:val="0029596B"/>
    <w:rsid w:val="002A2BA6"/>
    <w:rsid w:val="002B1F4E"/>
    <w:rsid w:val="0033360F"/>
    <w:rsid w:val="00366ED8"/>
    <w:rsid w:val="00382748"/>
    <w:rsid w:val="003E4BC6"/>
    <w:rsid w:val="00415EBC"/>
    <w:rsid w:val="005F5C65"/>
    <w:rsid w:val="0060451E"/>
    <w:rsid w:val="00624DA4"/>
    <w:rsid w:val="006446B4"/>
    <w:rsid w:val="00680FFA"/>
    <w:rsid w:val="007B5913"/>
    <w:rsid w:val="007F1C99"/>
    <w:rsid w:val="00822EE5"/>
    <w:rsid w:val="008429AB"/>
    <w:rsid w:val="008506D4"/>
    <w:rsid w:val="009A0E7A"/>
    <w:rsid w:val="00AC7CCB"/>
    <w:rsid w:val="00AF16FA"/>
    <w:rsid w:val="00BB609B"/>
    <w:rsid w:val="00C36598"/>
    <w:rsid w:val="00CD0F70"/>
    <w:rsid w:val="00EA6F8B"/>
    <w:rsid w:val="00ED6CB8"/>
    <w:rsid w:val="00F02942"/>
    <w:rsid w:val="00F07F99"/>
    <w:rsid w:val="00F167A5"/>
    <w:rsid w:val="00F3169D"/>
    <w:rsid w:val="00F553F2"/>
    <w:rsid w:val="00F64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D922A"/>
  <w15:chartTrackingRefBased/>
  <w15:docId w15:val="{CD2095D5-5E83-6C4D-8337-36ADDDD7A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53F2"/>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C36598"/>
    <w:pPr>
      <w:tabs>
        <w:tab w:val="center" w:pos="4680"/>
        <w:tab w:val="right" w:pos="9360"/>
      </w:tabs>
    </w:pPr>
  </w:style>
  <w:style w:type="character" w:customStyle="1" w:styleId="HeaderChar">
    <w:name w:val="Header Char"/>
    <w:basedOn w:val="DefaultParagraphFont"/>
    <w:link w:val="Header"/>
    <w:uiPriority w:val="99"/>
    <w:rsid w:val="00C36598"/>
  </w:style>
  <w:style w:type="character" w:styleId="PageNumber">
    <w:name w:val="page number"/>
    <w:basedOn w:val="DefaultParagraphFont"/>
    <w:uiPriority w:val="99"/>
    <w:semiHidden/>
    <w:unhideWhenUsed/>
    <w:rsid w:val="00C36598"/>
  </w:style>
  <w:style w:type="paragraph" w:styleId="Footer">
    <w:name w:val="footer"/>
    <w:basedOn w:val="Normal"/>
    <w:link w:val="FooterChar"/>
    <w:uiPriority w:val="99"/>
    <w:unhideWhenUsed/>
    <w:rsid w:val="00C36598"/>
    <w:pPr>
      <w:tabs>
        <w:tab w:val="center" w:pos="4680"/>
        <w:tab w:val="right" w:pos="9360"/>
      </w:tabs>
    </w:pPr>
  </w:style>
  <w:style w:type="character" w:customStyle="1" w:styleId="FooterChar">
    <w:name w:val="Footer Char"/>
    <w:basedOn w:val="DefaultParagraphFont"/>
    <w:link w:val="Footer"/>
    <w:uiPriority w:val="99"/>
    <w:rsid w:val="00C36598"/>
  </w:style>
  <w:style w:type="character" w:styleId="Hyperlink">
    <w:name w:val="Hyperlink"/>
    <w:basedOn w:val="DefaultParagraphFont"/>
    <w:uiPriority w:val="99"/>
    <w:unhideWhenUsed/>
    <w:rsid w:val="00F029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312207">
      <w:bodyDiv w:val="1"/>
      <w:marLeft w:val="0"/>
      <w:marRight w:val="0"/>
      <w:marTop w:val="0"/>
      <w:marBottom w:val="0"/>
      <w:divBdr>
        <w:top w:val="none" w:sz="0" w:space="0" w:color="auto"/>
        <w:left w:val="none" w:sz="0" w:space="0" w:color="auto"/>
        <w:bottom w:val="none" w:sz="0" w:space="0" w:color="auto"/>
        <w:right w:val="none" w:sz="0" w:space="0" w:color="auto"/>
      </w:divBdr>
      <w:divsChild>
        <w:div w:id="1622150097">
          <w:marLeft w:val="0"/>
          <w:marRight w:val="0"/>
          <w:marTop w:val="0"/>
          <w:marBottom w:val="0"/>
          <w:divBdr>
            <w:top w:val="none" w:sz="0" w:space="0" w:color="auto"/>
            <w:left w:val="none" w:sz="0" w:space="0" w:color="auto"/>
            <w:bottom w:val="none" w:sz="0" w:space="0" w:color="auto"/>
            <w:right w:val="none" w:sz="0" w:space="0" w:color="auto"/>
          </w:divBdr>
          <w:divsChild>
            <w:div w:id="1772967924">
              <w:marLeft w:val="0"/>
              <w:marRight w:val="0"/>
              <w:marTop w:val="0"/>
              <w:marBottom w:val="0"/>
              <w:divBdr>
                <w:top w:val="none" w:sz="0" w:space="0" w:color="auto"/>
                <w:left w:val="none" w:sz="0" w:space="0" w:color="auto"/>
                <w:bottom w:val="none" w:sz="0" w:space="0" w:color="auto"/>
                <w:right w:val="none" w:sz="0" w:space="0" w:color="auto"/>
              </w:divBdr>
              <w:divsChild>
                <w:div w:id="2058359885">
                  <w:marLeft w:val="0"/>
                  <w:marRight w:val="0"/>
                  <w:marTop w:val="0"/>
                  <w:marBottom w:val="0"/>
                  <w:divBdr>
                    <w:top w:val="none" w:sz="0" w:space="0" w:color="auto"/>
                    <w:left w:val="none" w:sz="0" w:space="0" w:color="auto"/>
                    <w:bottom w:val="none" w:sz="0" w:space="0" w:color="auto"/>
                    <w:right w:val="none" w:sz="0" w:space="0" w:color="auto"/>
                  </w:divBdr>
                  <w:divsChild>
                    <w:div w:id="1660228319">
                      <w:marLeft w:val="0"/>
                      <w:marRight w:val="0"/>
                      <w:marTop w:val="0"/>
                      <w:marBottom w:val="0"/>
                      <w:divBdr>
                        <w:top w:val="none" w:sz="0" w:space="0" w:color="auto"/>
                        <w:left w:val="none" w:sz="0" w:space="0" w:color="auto"/>
                        <w:bottom w:val="none" w:sz="0" w:space="0" w:color="auto"/>
                        <w:right w:val="none" w:sz="0" w:space="0" w:color="auto"/>
                      </w:divBdr>
                    </w:div>
                  </w:divsChild>
                </w:div>
                <w:div w:id="1452430661">
                  <w:marLeft w:val="0"/>
                  <w:marRight w:val="0"/>
                  <w:marTop w:val="0"/>
                  <w:marBottom w:val="0"/>
                  <w:divBdr>
                    <w:top w:val="none" w:sz="0" w:space="0" w:color="auto"/>
                    <w:left w:val="none" w:sz="0" w:space="0" w:color="auto"/>
                    <w:bottom w:val="none" w:sz="0" w:space="0" w:color="auto"/>
                    <w:right w:val="none" w:sz="0" w:space="0" w:color="auto"/>
                  </w:divBdr>
                  <w:divsChild>
                    <w:div w:id="123158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157813">
          <w:marLeft w:val="0"/>
          <w:marRight w:val="0"/>
          <w:marTop w:val="0"/>
          <w:marBottom w:val="0"/>
          <w:divBdr>
            <w:top w:val="none" w:sz="0" w:space="0" w:color="auto"/>
            <w:left w:val="none" w:sz="0" w:space="0" w:color="auto"/>
            <w:bottom w:val="none" w:sz="0" w:space="0" w:color="auto"/>
            <w:right w:val="none" w:sz="0" w:space="0" w:color="auto"/>
          </w:divBdr>
          <w:divsChild>
            <w:div w:id="1981032860">
              <w:marLeft w:val="0"/>
              <w:marRight w:val="0"/>
              <w:marTop w:val="0"/>
              <w:marBottom w:val="0"/>
              <w:divBdr>
                <w:top w:val="none" w:sz="0" w:space="0" w:color="auto"/>
                <w:left w:val="none" w:sz="0" w:space="0" w:color="auto"/>
                <w:bottom w:val="none" w:sz="0" w:space="0" w:color="auto"/>
                <w:right w:val="none" w:sz="0" w:space="0" w:color="auto"/>
              </w:divBdr>
              <w:divsChild>
                <w:div w:id="1917666919">
                  <w:marLeft w:val="0"/>
                  <w:marRight w:val="0"/>
                  <w:marTop w:val="0"/>
                  <w:marBottom w:val="0"/>
                  <w:divBdr>
                    <w:top w:val="none" w:sz="0" w:space="0" w:color="auto"/>
                    <w:left w:val="none" w:sz="0" w:space="0" w:color="auto"/>
                    <w:bottom w:val="none" w:sz="0" w:space="0" w:color="auto"/>
                    <w:right w:val="none" w:sz="0" w:space="0" w:color="auto"/>
                  </w:divBdr>
                  <w:divsChild>
                    <w:div w:id="135603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958130">
      <w:bodyDiv w:val="1"/>
      <w:marLeft w:val="0"/>
      <w:marRight w:val="0"/>
      <w:marTop w:val="0"/>
      <w:marBottom w:val="0"/>
      <w:divBdr>
        <w:top w:val="none" w:sz="0" w:space="0" w:color="auto"/>
        <w:left w:val="none" w:sz="0" w:space="0" w:color="auto"/>
        <w:bottom w:val="none" w:sz="0" w:space="0" w:color="auto"/>
        <w:right w:val="none" w:sz="0" w:space="0" w:color="auto"/>
      </w:divBdr>
    </w:div>
    <w:div w:id="213381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earch-proquest-com.ccny-proxy1.libr.ccny.cuny.edu/docview/120385971?accountid=996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6B445-B33E-AF47-B463-EFA0E016E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7</Pages>
  <Words>1692</Words>
  <Characters>9648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2018-12-14T16:24:00Z</dcterms:created>
  <dcterms:modified xsi:type="dcterms:W3CDTF">2018-12-15T00:12:00Z</dcterms:modified>
</cp:coreProperties>
</file>